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A473" w14:textId="70317C60" w:rsidR="008A7ACC" w:rsidRPr="001E155C" w:rsidRDefault="008A7ACC" w:rsidP="008A7ACC">
      <w:pPr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</w:pPr>
      <w:r w:rsidRPr="001E155C">
        <w:rPr>
          <w:rFonts w:ascii="Blogger Sans" w:hAnsi="Blogger Sans"/>
          <w:b/>
          <w:i w:val="0"/>
          <w:color w:val="FF0000"/>
          <w:sz w:val="48"/>
          <w:szCs w:val="52"/>
          <w:lang w:val="nl-BE"/>
        </w:rPr>
        <w:t>MODELOVEREENKOMST MET DIRIGENT</w:t>
      </w:r>
    </w:p>
    <w:p w14:paraId="65C89B01" w14:textId="77777777" w:rsidR="008A7ACC" w:rsidRDefault="008A7ACC" w:rsidP="008A7ACC">
      <w:pPr>
        <w:pBdr>
          <w:bottom w:val="single" w:sz="6" w:space="1" w:color="auto"/>
        </w:pBdr>
        <w:rPr>
          <w:rFonts w:ascii="Blogger Sans" w:hAnsi="Blogger Sans"/>
          <w:b/>
          <w:i w:val="0"/>
          <w:sz w:val="24"/>
          <w:szCs w:val="28"/>
          <w:lang w:val="nl-BE"/>
        </w:rPr>
      </w:pPr>
    </w:p>
    <w:p w14:paraId="5BEF5D4A" w14:textId="77777777" w:rsidR="008A7ACC" w:rsidRPr="003554CC" w:rsidRDefault="008A7ACC" w:rsidP="008A7ACC">
      <w:pPr>
        <w:rPr>
          <w:rFonts w:ascii="Blogger Sans" w:hAnsi="Blogger Sans"/>
          <w:i w:val="0"/>
          <w:sz w:val="22"/>
          <w:szCs w:val="22"/>
          <w:lang w:val="nl-BE"/>
        </w:rPr>
      </w:pPr>
    </w:p>
    <w:p w14:paraId="49B4E425" w14:textId="2BEC594F" w:rsidR="008A7ACC" w:rsidRDefault="008A7ACC" w:rsidP="008A7ACC">
      <w:pPr>
        <w:rPr>
          <w:rFonts w:ascii="Foundry Sterling OT2 Book" w:hAnsi="Foundry Sterling OT2 Book"/>
          <w:i w:val="0"/>
          <w:sz w:val="18"/>
          <w:lang w:val="nl-BE"/>
        </w:rPr>
      </w:pPr>
    </w:p>
    <w:p w14:paraId="252AE4B9" w14:textId="79954972" w:rsidR="00111B36" w:rsidRDefault="00111B36" w:rsidP="008A7ACC">
      <w:pPr>
        <w:rPr>
          <w:rFonts w:ascii="Foundry Sterling OT2 Book" w:hAnsi="Foundry Sterling OT2 Book"/>
          <w:i w:val="0"/>
          <w:sz w:val="18"/>
          <w:lang w:val="nl-BE"/>
        </w:rPr>
      </w:pPr>
    </w:p>
    <w:p w14:paraId="6F2F9C1D" w14:textId="77777777" w:rsidR="00111B36" w:rsidRPr="00393AA0" w:rsidRDefault="00111B36" w:rsidP="008A7ACC">
      <w:pPr>
        <w:rPr>
          <w:rFonts w:ascii="Foundry Sterling OT2 Book" w:hAnsi="Foundry Sterling OT2 Book"/>
          <w:i w:val="0"/>
          <w:sz w:val="18"/>
          <w:lang w:val="nl-BE"/>
        </w:rPr>
      </w:pPr>
    </w:p>
    <w:p w14:paraId="3BA14DBD" w14:textId="77777777" w:rsidR="008A7ACC" w:rsidRDefault="008A7ACC" w:rsidP="008A7ACC">
      <w:pPr>
        <w:spacing w:after="120"/>
        <w:rPr>
          <w:rFonts w:ascii="Foundry Sterling OT2 Book" w:hAnsi="Foundry Sterling OT2 Book"/>
          <w:i w:val="0"/>
          <w:szCs w:val="18"/>
          <w:lang w:val="nl"/>
        </w:rPr>
      </w:pPr>
      <w:r w:rsidRPr="00393AA0">
        <w:rPr>
          <w:rFonts w:ascii="Foundry Sterling OT2 Book" w:hAnsi="Foundry Sterling OT2 Book"/>
          <w:i w:val="0"/>
          <w:szCs w:val="18"/>
          <w:lang w:val="nl"/>
        </w:rPr>
        <w:t xml:space="preserve">Tussen </w:t>
      </w:r>
    </w:p>
    <w:p w14:paraId="36300D86" w14:textId="15113786" w:rsidR="008A7ACC" w:rsidRPr="00393AA0" w:rsidRDefault="008A7ACC" w:rsidP="008A7ACC">
      <w:pPr>
        <w:spacing w:after="120"/>
        <w:rPr>
          <w:rFonts w:ascii="Foundry Sterling OT2 Book" w:hAnsi="Foundry Sterling OT2 Book"/>
          <w:i w:val="0"/>
          <w:szCs w:val="18"/>
          <w:lang w:val="nl"/>
        </w:rPr>
      </w:pPr>
      <w:r w:rsidRPr="00F158E1">
        <w:rPr>
          <w:rFonts w:ascii="Foundry Sterling OT2 Book" w:hAnsi="Foundry Sterling OT2 Book"/>
          <w:i w:val="0"/>
          <w:color w:val="FF0000"/>
          <w:szCs w:val="18"/>
          <w:lang w:val="nl"/>
        </w:rPr>
        <w:t>(naam</w:t>
      </w:r>
      <w:r w:rsidR="00DE4326">
        <w:rPr>
          <w:rFonts w:ascii="Foundry Sterling OT2 Book" w:hAnsi="Foundry Sterling OT2 Book"/>
          <w:i w:val="0"/>
          <w:color w:val="FF0000"/>
          <w:szCs w:val="18"/>
          <w:lang w:val="nl"/>
        </w:rPr>
        <w:t xml:space="preserve">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"/>
        </w:rPr>
        <w:t>+ zetel vereniging</w:t>
      </w:r>
      <w:r w:rsidR="00F158E1" w:rsidRPr="00F158E1">
        <w:rPr>
          <w:rFonts w:ascii="Foundry Sterling OT2 Book" w:hAnsi="Foundry Sterling OT2 Book"/>
          <w:i w:val="0"/>
          <w:color w:val="FF0000"/>
          <w:szCs w:val="18"/>
          <w:lang w:val="nl"/>
        </w:rPr>
        <w:t xml:space="preserve"> + RPR + ondernemingsnummer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"/>
        </w:rPr>
        <w:t>)</w:t>
      </w:r>
      <w:r>
        <w:rPr>
          <w:rFonts w:ascii="Foundry Sterling OT2 Book" w:hAnsi="Foundry Sterling OT2 Book"/>
          <w:bCs/>
          <w:i w:val="0"/>
          <w:szCs w:val="18"/>
          <w:lang w:val="nl"/>
        </w:rPr>
        <w:t xml:space="preserve">, hier vertegenwoordigd door </w:t>
      </w:r>
      <w:r w:rsidRPr="00F158E1">
        <w:rPr>
          <w:rFonts w:ascii="Foundry Sterling OT2 Book" w:hAnsi="Foundry Sterling OT2 Book"/>
          <w:bCs/>
          <w:i w:val="0"/>
          <w:color w:val="FF0000"/>
          <w:szCs w:val="18"/>
          <w:lang w:val="nl"/>
        </w:rPr>
        <w:t>(naam)</w:t>
      </w:r>
      <w:r w:rsidRPr="00393AA0">
        <w:rPr>
          <w:rFonts w:ascii="Foundry Sterling OT2 Book" w:hAnsi="Foundry Sterling OT2 Book"/>
          <w:i w:val="0"/>
          <w:szCs w:val="18"/>
          <w:lang w:val="nl"/>
        </w:rPr>
        <w:br/>
      </w:r>
      <w:r>
        <w:rPr>
          <w:rFonts w:ascii="Foundry Sterling OT2 Book" w:hAnsi="Foundry Sterling OT2 Book"/>
          <w:i w:val="0"/>
          <w:szCs w:val="18"/>
          <w:lang w:val="nl"/>
        </w:rPr>
        <w:t xml:space="preserve">Hierna genoemd </w:t>
      </w:r>
      <w:r w:rsidR="00DB5250">
        <w:rPr>
          <w:rFonts w:ascii="Foundry Sterling OT2 Book" w:hAnsi="Foundry Sterling OT2 Book"/>
          <w:i w:val="0"/>
          <w:szCs w:val="18"/>
          <w:lang w:val="nl"/>
        </w:rPr>
        <w:t>‘</w:t>
      </w:r>
      <w:r>
        <w:rPr>
          <w:rFonts w:ascii="Foundry Sterling OT2 Book" w:hAnsi="Foundry Sterling OT2 Book"/>
          <w:i w:val="0"/>
          <w:szCs w:val="18"/>
          <w:lang w:val="nl"/>
        </w:rPr>
        <w:t>de vereniging</w:t>
      </w:r>
      <w:r w:rsidR="00DB5250">
        <w:rPr>
          <w:rFonts w:ascii="Foundry Sterling OT2 Book" w:hAnsi="Foundry Sterling OT2 Book"/>
          <w:i w:val="0"/>
          <w:szCs w:val="18"/>
          <w:lang w:val="nl"/>
        </w:rPr>
        <w:t>’</w:t>
      </w:r>
    </w:p>
    <w:p w14:paraId="6C839A8E" w14:textId="77777777" w:rsidR="008A7ACC" w:rsidRPr="00393AA0" w:rsidRDefault="008A7ACC" w:rsidP="008A7ACC">
      <w:pPr>
        <w:spacing w:after="120"/>
        <w:rPr>
          <w:rFonts w:ascii="Foundry Sterling OT2 Book" w:hAnsi="Foundry Sterling OT2 Book"/>
          <w:i w:val="0"/>
          <w:szCs w:val="18"/>
          <w:lang w:val="nl"/>
        </w:rPr>
      </w:pPr>
      <w:r w:rsidRPr="00393AA0">
        <w:rPr>
          <w:rFonts w:ascii="Foundry Sterling OT2 Book" w:hAnsi="Foundry Sterling OT2 Book"/>
          <w:i w:val="0"/>
          <w:szCs w:val="18"/>
          <w:lang w:val="nl"/>
        </w:rPr>
        <w:t>En</w:t>
      </w:r>
    </w:p>
    <w:p w14:paraId="0FCD215D" w14:textId="20655DB1" w:rsidR="008A7ACC" w:rsidRDefault="008A7ACC" w:rsidP="008A7ACC">
      <w:p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(naam)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wonende te </w:t>
      </w:r>
      <w:r w:rsidR="00BC5C7A">
        <w:rPr>
          <w:rFonts w:ascii="Foundry Sterling OT2 Book" w:hAnsi="Foundry Sterling OT2 Book"/>
          <w:i w:val="0"/>
          <w:color w:val="FF0000"/>
          <w:szCs w:val="18"/>
          <w:lang w:val="nl-BE"/>
        </w:rPr>
        <w:t>(adres)</w:t>
      </w:r>
    </w:p>
    <w:p w14:paraId="4B85B64A" w14:textId="6B70A523" w:rsidR="008A7ACC" w:rsidRDefault="008A7ACC" w:rsidP="008A7ACC">
      <w:p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 xml:space="preserve">Hierna genoemd </w:t>
      </w:r>
      <w:r w:rsidR="00DB5250">
        <w:rPr>
          <w:rFonts w:ascii="Foundry Sterling OT2 Book" w:hAnsi="Foundry Sterling OT2 Book"/>
          <w:i w:val="0"/>
          <w:szCs w:val="18"/>
          <w:lang w:val="nl-BE"/>
        </w:rPr>
        <w:t>‘</w:t>
      </w:r>
      <w:r>
        <w:rPr>
          <w:rFonts w:ascii="Foundry Sterling OT2 Book" w:hAnsi="Foundry Sterling OT2 Book"/>
          <w:i w:val="0"/>
          <w:szCs w:val="18"/>
          <w:lang w:val="nl-BE"/>
        </w:rPr>
        <w:t>de dirigent</w:t>
      </w:r>
      <w:r w:rsidR="00DB5250">
        <w:rPr>
          <w:rFonts w:ascii="Foundry Sterling OT2 Book" w:hAnsi="Foundry Sterling OT2 Book"/>
          <w:i w:val="0"/>
          <w:szCs w:val="18"/>
          <w:lang w:val="nl-BE"/>
        </w:rPr>
        <w:t>’</w:t>
      </w:r>
    </w:p>
    <w:p w14:paraId="1F2997FF" w14:textId="6BC8162E" w:rsidR="008A7ACC" w:rsidRDefault="008A7ACC" w:rsidP="008A7ACC">
      <w:p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8A7ACC">
        <w:rPr>
          <w:rFonts w:ascii="Foundry Sterling OT2 Book" w:hAnsi="Foundry Sterling OT2 Book"/>
          <w:i w:val="0"/>
          <w:szCs w:val="18"/>
          <w:u w:val="single"/>
          <w:lang w:val="nl-BE"/>
        </w:rPr>
        <w:t>Is overeengekomen hetgeen volgt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: </w:t>
      </w:r>
    </w:p>
    <w:p w14:paraId="311DA3BD" w14:textId="6077A828" w:rsidR="008A7ACC" w:rsidRDefault="008A7ACC" w:rsidP="008A7ACC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 xml:space="preserve">Vanaf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>(datum)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wordt </w:t>
      </w:r>
      <w:r w:rsidRPr="00FB399A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(naam dirigent)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aangesteld als dirigent van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>(naam vereniging)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. </w:t>
      </w:r>
    </w:p>
    <w:p w14:paraId="01FDCBAE" w14:textId="77777777" w:rsidR="00D11F89" w:rsidRPr="00D11F89" w:rsidRDefault="00D11F89" w:rsidP="008A7ACC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</w:pPr>
      <w:r w:rsidRPr="00D11F89"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  <w:t>Opdracht</w:t>
      </w:r>
    </w:p>
    <w:p w14:paraId="697B0036" w14:textId="1F1FD27F" w:rsidR="008A7ACC" w:rsidRDefault="00DB5250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>De dirigent heeft de muzikale leiding over de vereniging</w:t>
      </w:r>
      <w:r w:rsidR="000F6646">
        <w:rPr>
          <w:rFonts w:ascii="Foundry Sterling OT2 Book" w:hAnsi="Foundry Sterling OT2 Book"/>
          <w:i w:val="0"/>
          <w:szCs w:val="18"/>
          <w:lang w:val="nl-BE"/>
        </w:rPr>
        <w:t xml:space="preserve"> en zet alle eigen</w:t>
      </w:r>
      <w:r w:rsidR="00111B36">
        <w:rPr>
          <w:rFonts w:ascii="Foundry Sterling OT2 Book" w:hAnsi="Foundry Sterling OT2 Book"/>
          <w:i w:val="0"/>
          <w:szCs w:val="18"/>
          <w:lang w:val="nl-BE"/>
        </w:rPr>
        <w:t xml:space="preserve"> ervaring en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</w:t>
      </w:r>
      <w:proofErr w:type="spellStart"/>
      <w:r>
        <w:rPr>
          <w:rFonts w:ascii="Foundry Sterling OT2 Book" w:hAnsi="Foundry Sterling OT2 Book"/>
          <w:i w:val="0"/>
          <w:szCs w:val="18"/>
          <w:lang w:val="nl-BE"/>
        </w:rPr>
        <w:t>muziektechnische</w:t>
      </w:r>
      <w:proofErr w:type="spellEnd"/>
      <w:r>
        <w:rPr>
          <w:rFonts w:ascii="Foundry Sterling OT2 Book" w:hAnsi="Foundry Sterling OT2 Book"/>
          <w:i w:val="0"/>
          <w:szCs w:val="18"/>
          <w:lang w:val="nl-BE"/>
        </w:rPr>
        <w:t xml:space="preserve"> en artistieke kennis </w:t>
      </w:r>
      <w:r w:rsidR="000F6646">
        <w:rPr>
          <w:rFonts w:ascii="Foundry Sterling OT2 Book" w:hAnsi="Foundry Sterling OT2 Book"/>
          <w:i w:val="0"/>
          <w:szCs w:val="18"/>
          <w:lang w:val="nl-BE"/>
        </w:rPr>
        <w:t xml:space="preserve">in </w:t>
      </w:r>
      <w:r w:rsidR="00111B36">
        <w:rPr>
          <w:rFonts w:ascii="Foundry Sterling OT2 Book" w:hAnsi="Foundry Sterling OT2 Book"/>
          <w:i w:val="0"/>
          <w:szCs w:val="18"/>
          <w:lang w:val="nl-BE"/>
        </w:rPr>
        <w:t>om de beste resultaten te behalen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. </w:t>
      </w:r>
    </w:p>
    <w:p w14:paraId="66D660AD" w14:textId="2FCC78D2" w:rsidR="00DB5250" w:rsidRDefault="00DB5250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>De dirigent heeft de leiding over de repetities en de muzikale optredens</w:t>
      </w:r>
      <w:r w:rsidR="00111B36">
        <w:rPr>
          <w:rFonts w:ascii="Foundry Sterling OT2 Book" w:hAnsi="Foundry Sterling OT2 Book"/>
          <w:i w:val="0"/>
          <w:szCs w:val="18"/>
          <w:lang w:val="nl-BE"/>
        </w:rPr>
        <w:t xml:space="preserve"> (concerten, wedstrijden, stapoptredens,</w:t>
      </w:r>
      <w:r w:rsidR="00BC5C7A">
        <w:rPr>
          <w:rFonts w:ascii="Foundry Sterling OT2 Book" w:hAnsi="Foundry Sterling OT2 Book"/>
          <w:i w:val="0"/>
          <w:szCs w:val="18"/>
          <w:lang w:val="nl-BE"/>
        </w:rPr>
        <w:t xml:space="preserve"> </w:t>
      </w:r>
      <w:r w:rsidR="00111B36">
        <w:rPr>
          <w:rFonts w:ascii="Foundry Sterling OT2 Book" w:hAnsi="Foundry Sterling OT2 Book"/>
          <w:i w:val="0"/>
          <w:szCs w:val="18"/>
          <w:lang w:val="nl-BE"/>
        </w:rPr>
        <w:t>…)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. </w:t>
      </w:r>
    </w:p>
    <w:p w14:paraId="652025FB" w14:textId="22DB1619" w:rsidR="00323895" w:rsidRDefault="00DB5250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 xml:space="preserve">De samenstelling van het concert- of wedstrijdprogramma wordt besproken binnen het bestuur van de vereniging en/of de muziekcommissie. </w:t>
      </w:r>
    </w:p>
    <w:p w14:paraId="298FA276" w14:textId="186800F3" w:rsidR="00DB5250" w:rsidRDefault="00323895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323895">
        <w:rPr>
          <w:rFonts w:ascii="Foundry Sterling OT2 Book" w:hAnsi="Foundry Sterling OT2 Book"/>
          <w:iCs/>
          <w:szCs w:val="18"/>
          <w:lang w:val="nl-BE"/>
        </w:rPr>
        <w:t>Optioneel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: </w:t>
      </w:r>
      <w:r w:rsidR="00DB5250">
        <w:rPr>
          <w:rFonts w:ascii="Foundry Sterling OT2 Book" w:hAnsi="Foundry Sterling OT2 Book"/>
          <w:i w:val="0"/>
          <w:szCs w:val="18"/>
          <w:lang w:val="nl-BE"/>
        </w:rPr>
        <w:t xml:space="preserve">De dirigent maakt van beide organen ambtshalve deel uit. </w:t>
      </w:r>
    </w:p>
    <w:p w14:paraId="50ED9B05" w14:textId="72D2EC46" w:rsidR="00305114" w:rsidRDefault="00305114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>De dirigent is verantwoordelijk voor de toewijzing van de stemmen onder de muzikanten</w:t>
      </w:r>
      <w:r w:rsidR="000F6646">
        <w:rPr>
          <w:rFonts w:ascii="Foundry Sterling OT2 Book" w:hAnsi="Foundry Sterling OT2 Book"/>
          <w:i w:val="0"/>
          <w:szCs w:val="18"/>
          <w:lang w:val="nl-BE"/>
        </w:rPr>
        <w:t xml:space="preserve">, en </w:t>
      </w:r>
      <w:r>
        <w:rPr>
          <w:rFonts w:ascii="Foundry Sterling OT2 Book" w:hAnsi="Foundry Sterling OT2 Book"/>
          <w:i w:val="0"/>
          <w:szCs w:val="18"/>
          <w:lang w:val="nl-BE"/>
        </w:rPr>
        <w:t>beslist in samenspraak met het bestuur over eventuele aanpassing</w:t>
      </w:r>
      <w:r w:rsidR="000F6646">
        <w:rPr>
          <w:rFonts w:ascii="Foundry Sterling OT2 Book" w:hAnsi="Foundry Sterling OT2 Book"/>
          <w:i w:val="0"/>
          <w:szCs w:val="18"/>
          <w:lang w:val="nl-BE"/>
        </w:rPr>
        <w:t>en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</w:t>
      </w:r>
      <w:r w:rsidR="000F6646">
        <w:rPr>
          <w:rFonts w:ascii="Foundry Sterling OT2 Book" w:hAnsi="Foundry Sterling OT2 Book"/>
          <w:i w:val="0"/>
          <w:szCs w:val="18"/>
          <w:lang w:val="nl-BE"/>
        </w:rPr>
        <w:t xml:space="preserve">binnen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de bezetting. </w:t>
      </w:r>
    </w:p>
    <w:p w14:paraId="493CF5E1" w14:textId="039E95B0" w:rsidR="00D11F89" w:rsidRDefault="00D11F89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323895">
        <w:rPr>
          <w:rFonts w:ascii="Foundry Sterling OT2 Book" w:hAnsi="Foundry Sterling OT2 Book"/>
          <w:iCs/>
          <w:szCs w:val="18"/>
          <w:lang w:val="nl-BE"/>
        </w:rPr>
        <w:t>Optioneel: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De vereniging </w:t>
      </w:r>
      <w:r w:rsidR="00323895">
        <w:rPr>
          <w:rFonts w:ascii="Foundry Sterling OT2 Book" w:hAnsi="Foundry Sterling OT2 Book"/>
          <w:i w:val="0"/>
          <w:szCs w:val="18"/>
          <w:lang w:val="nl-BE"/>
        </w:rPr>
        <w:t xml:space="preserve">stelt in overleg met de dirigent een hulpdirigent aan die als plaatsvervanger van de dirigent kan optreden. </w:t>
      </w:r>
    </w:p>
    <w:p w14:paraId="127E3E00" w14:textId="72C2B309" w:rsidR="00323895" w:rsidRPr="00FB399A" w:rsidRDefault="00D11F89" w:rsidP="00FB399A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FB399A"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  <w:t xml:space="preserve">Plaats – </w:t>
      </w:r>
      <w:r w:rsidR="00323895" w:rsidRPr="00FB399A"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  <w:t>Prestatietijd</w:t>
      </w:r>
    </w:p>
    <w:p w14:paraId="523DFE1B" w14:textId="5FD6F2D8" w:rsidR="00D11F89" w:rsidRPr="00323895" w:rsidRDefault="00305114" w:rsidP="00323895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323895">
        <w:rPr>
          <w:rFonts w:ascii="Foundry Sterling OT2 Book" w:hAnsi="Foundry Sterling OT2 Book"/>
          <w:i w:val="0"/>
          <w:szCs w:val="18"/>
          <w:lang w:val="nl-BE"/>
        </w:rPr>
        <w:t xml:space="preserve">De repetities vinden wekelijks plaats op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(dag en uur) </w:t>
      </w:r>
      <w:r w:rsidRPr="00323895">
        <w:rPr>
          <w:rFonts w:ascii="Foundry Sterling OT2 Book" w:hAnsi="Foundry Sterling OT2 Book"/>
          <w:i w:val="0"/>
          <w:szCs w:val="18"/>
          <w:lang w:val="nl-BE"/>
        </w:rPr>
        <w:t xml:space="preserve">te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>(plaats)</w:t>
      </w:r>
      <w:r w:rsidRPr="00323895">
        <w:rPr>
          <w:rFonts w:ascii="Foundry Sterling OT2 Book" w:hAnsi="Foundry Sterling OT2 Book"/>
          <w:i w:val="0"/>
          <w:szCs w:val="18"/>
          <w:lang w:val="nl-BE"/>
        </w:rPr>
        <w:t xml:space="preserve">. Bijkomende algemene en partiële repetities kunnen worden ingepland na overleg met het bestuur. </w:t>
      </w:r>
    </w:p>
    <w:p w14:paraId="091054F2" w14:textId="103C8FE4" w:rsidR="00305114" w:rsidRDefault="00305114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305114">
        <w:rPr>
          <w:rFonts w:ascii="Foundry Sterling OT2 Book" w:hAnsi="Foundry Sterling OT2 Book"/>
          <w:i w:val="0"/>
          <w:szCs w:val="18"/>
          <w:lang w:val="nl-BE"/>
        </w:rPr>
        <w:t xml:space="preserve">Wanneer de dirigent verhinderd is en niet kan deelnemen aan een repetitie of optreden, zal </w:t>
      </w:r>
      <w:r w:rsidR="00F76547">
        <w:rPr>
          <w:rFonts w:ascii="Foundry Sterling OT2 Book" w:hAnsi="Foundry Sterling OT2 Book"/>
          <w:i w:val="0"/>
          <w:szCs w:val="18"/>
          <w:lang w:val="nl-BE"/>
        </w:rPr>
        <w:t>die</w:t>
      </w:r>
      <w:r w:rsidR="00F76547" w:rsidRPr="00305114">
        <w:rPr>
          <w:rFonts w:ascii="Foundry Sterling OT2 Book" w:hAnsi="Foundry Sterling OT2 Book"/>
          <w:i w:val="0"/>
          <w:szCs w:val="18"/>
          <w:lang w:val="nl-BE"/>
        </w:rPr>
        <w:t xml:space="preserve"> </w:t>
      </w:r>
      <w:r w:rsidRPr="00305114">
        <w:rPr>
          <w:rFonts w:ascii="Foundry Sterling OT2 Book" w:hAnsi="Foundry Sterling OT2 Book"/>
          <w:i w:val="0"/>
          <w:szCs w:val="18"/>
          <w:lang w:val="nl-BE"/>
        </w:rPr>
        <w:t>onmiddellijk de voorzitter hiervan verwittigen</w:t>
      </w:r>
      <w:r w:rsidR="00F76547">
        <w:rPr>
          <w:rFonts w:ascii="Foundry Sterling OT2 Book" w:hAnsi="Foundry Sterling OT2 Book"/>
          <w:i w:val="0"/>
          <w:szCs w:val="18"/>
          <w:lang w:val="nl-BE"/>
        </w:rPr>
        <w:t xml:space="preserve">. </w:t>
      </w:r>
      <w:r w:rsidR="00D35F45">
        <w:rPr>
          <w:rFonts w:ascii="Foundry Sterling OT2 Book" w:hAnsi="Foundry Sterling OT2 Book"/>
          <w:i w:val="0"/>
          <w:szCs w:val="18"/>
          <w:lang w:val="nl-BE"/>
        </w:rPr>
        <w:t>Die</w:t>
      </w:r>
      <w:r w:rsidR="00F76547">
        <w:rPr>
          <w:rFonts w:ascii="Foundry Sterling OT2 Book" w:hAnsi="Foundry Sterling OT2 Book"/>
          <w:i w:val="0"/>
          <w:szCs w:val="18"/>
          <w:lang w:val="nl-BE"/>
        </w:rPr>
        <w:t xml:space="preserve"> laatste</w:t>
      </w:r>
      <w:r w:rsidRPr="00305114">
        <w:rPr>
          <w:rFonts w:ascii="Foundry Sterling OT2 Book" w:hAnsi="Foundry Sterling OT2 Book"/>
          <w:i w:val="0"/>
          <w:szCs w:val="18"/>
          <w:lang w:val="nl-BE"/>
        </w:rPr>
        <w:t xml:space="preserve"> neemt </w:t>
      </w:r>
      <w:r w:rsidR="00F76547">
        <w:rPr>
          <w:rFonts w:ascii="Foundry Sterling OT2 Book" w:hAnsi="Foundry Sterling OT2 Book"/>
          <w:i w:val="0"/>
          <w:szCs w:val="18"/>
          <w:lang w:val="nl-BE"/>
        </w:rPr>
        <w:t>vervolgens</w:t>
      </w:r>
      <w:r w:rsidRPr="00305114">
        <w:rPr>
          <w:rFonts w:ascii="Foundry Sterling OT2 Book" w:hAnsi="Foundry Sterling OT2 Book"/>
          <w:i w:val="0"/>
          <w:szCs w:val="18"/>
          <w:lang w:val="nl-BE"/>
        </w:rPr>
        <w:t xml:space="preserve"> contact</w:t>
      </w:r>
      <w:r w:rsidR="00D35F45">
        <w:rPr>
          <w:rFonts w:ascii="Foundry Sterling OT2 Book" w:hAnsi="Foundry Sterling OT2 Book"/>
          <w:i w:val="0"/>
          <w:szCs w:val="18"/>
          <w:lang w:val="nl-BE"/>
        </w:rPr>
        <w:t xml:space="preserve"> op</w:t>
      </w:r>
      <w:r w:rsidRPr="00305114">
        <w:rPr>
          <w:rFonts w:ascii="Foundry Sterling OT2 Book" w:hAnsi="Foundry Sterling OT2 Book"/>
          <w:i w:val="0"/>
          <w:szCs w:val="18"/>
          <w:lang w:val="nl-BE"/>
        </w:rPr>
        <w:t xml:space="preserve"> met de hulpdirigent. </w:t>
      </w:r>
    </w:p>
    <w:p w14:paraId="64351E03" w14:textId="049DD604" w:rsidR="00D26DEA" w:rsidRDefault="00D26DEA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 w:rsidRPr="00D11F89">
        <w:rPr>
          <w:rFonts w:ascii="Foundry Sterling OT2 Book" w:hAnsi="Foundry Sterling OT2 Book"/>
          <w:i w:val="0"/>
          <w:szCs w:val="18"/>
          <w:lang w:val="nl-BE"/>
        </w:rPr>
        <w:t xml:space="preserve">Indien de dirigent meerdere verenigingen leidt, wordt een prioriteitsregel afgesproken. </w:t>
      </w:r>
    </w:p>
    <w:p w14:paraId="362815A5" w14:textId="10BA393E" w:rsidR="00D11F89" w:rsidRPr="00D11F89" w:rsidRDefault="00D11F89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 xml:space="preserve">De dirigent heeft recht op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(aantal)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weken vakantie per jaar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>(+vermelding periode)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. </w:t>
      </w:r>
    </w:p>
    <w:p w14:paraId="247EC45A" w14:textId="6C2946B5" w:rsidR="00D11F89" w:rsidRPr="00D11F89" w:rsidRDefault="00323895" w:rsidP="008A7ACC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</w:pPr>
      <w:r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  <w:t>Vergoeding</w:t>
      </w:r>
    </w:p>
    <w:p w14:paraId="4E790E69" w14:textId="58DB1C25" w:rsidR="00C73D5B" w:rsidRPr="0003419A" w:rsidRDefault="00305114" w:rsidP="0003419A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lastRenderedPageBreak/>
        <w:t xml:space="preserve">De dirigent ontvangt een honorarium van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(bedrag)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euro per repetitie. Voor een optreden bedraagt de vergoeding </w:t>
      </w:r>
      <w:r w:rsidRPr="00FB399A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(bedrag)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euro. De vergoeding valt onder het systeem van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>(</w:t>
      </w:r>
      <w:r w:rsidR="00111B36"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>beschrijving)</w:t>
      </w:r>
      <w:r w:rsidR="00111B36">
        <w:rPr>
          <w:rFonts w:ascii="Foundry Sterling OT2 Book" w:hAnsi="Foundry Sterling OT2 Book"/>
          <w:i w:val="0"/>
          <w:szCs w:val="18"/>
          <w:lang w:val="nl-BE"/>
        </w:rPr>
        <w:t xml:space="preserve">. </w:t>
      </w:r>
    </w:p>
    <w:p w14:paraId="306AA97A" w14:textId="68D39A32" w:rsidR="00111B36" w:rsidRDefault="00111B36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 xml:space="preserve">Daarbovenop ontvangt de dirigent nog volgende kostenvergoedingen: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(beschrijving) </w:t>
      </w:r>
    </w:p>
    <w:p w14:paraId="6D9BC572" w14:textId="34972F72" w:rsidR="00111B36" w:rsidRDefault="00111B36" w:rsidP="00D11F89">
      <w:pPr>
        <w:pStyle w:val="Lijstalinea"/>
        <w:numPr>
          <w:ilvl w:val="0"/>
          <w:numId w:val="2"/>
        </w:numPr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>Deze bedragen wor</w:t>
      </w:r>
      <w:r w:rsidR="00EC0D6D">
        <w:rPr>
          <w:rFonts w:ascii="Foundry Sterling OT2 Book" w:hAnsi="Foundry Sterling OT2 Book"/>
          <w:i w:val="0"/>
          <w:szCs w:val="18"/>
          <w:lang w:val="nl-BE"/>
        </w:rPr>
        <w:t>den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</w:t>
      </w:r>
      <w:r w:rsidRPr="00FB399A">
        <w:rPr>
          <w:rFonts w:ascii="Foundry Sterling OT2 Book" w:hAnsi="Foundry Sterling OT2 Book"/>
          <w:i w:val="0"/>
          <w:color w:val="FF0000"/>
          <w:szCs w:val="18"/>
          <w:lang w:val="nl-BE"/>
        </w:rPr>
        <w:t>(periodiciteit)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gestort op rekening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(rekeningnummer) </w:t>
      </w:r>
      <w:r>
        <w:rPr>
          <w:rFonts w:ascii="Foundry Sterling OT2 Book" w:hAnsi="Foundry Sterling OT2 Book"/>
          <w:i w:val="0"/>
          <w:szCs w:val="18"/>
          <w:lang w:val="nl-BE"/>
        </w:rPr>
        <w:t>van de dirigent.</w:t>
      </w:r>
    </w:p>
    <w:p w14:paraId="0A13FE6C" w14:textId="77777777" w:rsidR="00323895" w:rsidRPr="00323895" w:rsidRDefault="00323895" w:rsidP="00111B36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</w:pPr>
      <w:r w:rsidRPr="00323895"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  <w:t>Proefperiode</w:t>
      </w:r>
    </w:p>
    <w:p w14:paraId="5D06CACE" w14:textId="65A6FF64" w:rsidR="00111B36" w:rsidRDefault="00111B36" w:rsidP="00323895">
      <w:pPr>
        <w:pStyle w:val="Lijstalinea"/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>Deze overeenkomst start met een proef</w:t>
      </w:r>
      <w:r w:rsidR="00EC0D6D">
        <w:rPr>
          <w:rFonts w:ascii="Foundry Sterling OT2 Book" w:hAnsi="Foundry Sterling OT2 Book"/>
          <w:i w:val="0"/>
          <w:szCs w:val="18"/>
          <w:lang w:val="nl-BE"/>
        </w:rPr>
        <w:t>periode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van 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(aantal) </w:t>
      </w:r>
      <w:r>
        <w:rPr>
          <w:rFonts w:ascii="Foundry Sterling OT2 Book" w:hAnsi="Foundry Sterling OT2 Book"/>
          <w:i w:val="0"/>
          <w:szCs w:val="18"/>
          <w:lang w:val="nl-BE"/>
        </w:rPr>
        <w:t>maanden. Tijdens d</w:t>
      </w:r>
      <w:r w:rsidR="0003419A">
        <w:rPr>
          <w:rFonts w:ascii="Foundry Sterling OT2 Book" w:hAnsi="Foundry Sterling OT2 Book"/>
          <w:i w:val="0"/>
          <w:szCs w:val="18"/>
          <w:lang w:val="nl-BE"/>
        </w:rPr>
        <w:t>i</w:t>
      </w:r>
      <w:r>
        <w:rPr>
          <w:rFonts w:ascii="Foundry Sterling OT2 Book" w:hAnsi="Foundry Sterling OT2 Book"/>
          <w:i w:val="0"/>
          <w:szCs w:val="18"/>
          <w:lang w:val="nl-BE"/>
        </w:rPr>
        <w:t>e p</w:t>
      </w:r>
      <w:r w:rsidR="00EC0D6D">
        <w:rPr>
          <w:rFonts w:ascii="Foundry Sterling OT2 Book" w:hAnsi="Foundry Sterling OT2 Book"/>
          <w:i w:val="0"/>
          <w:szCs w:val="18"/>
          <w:lang w:val="nl-BE"/>
        </w:rPr>
        <w:t>eriode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kan de overeenkomst worden beëindigd met een opzegtermijn van </w:t>
      </w:r>
      <w:r w:rsidRPr="00FB399A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(aantal) </w:t>
      </w:r>
      <w:r>
        <w:rPr>
          <w:rFonts w:ascii="Foundry Sterling OT2 Book" w:hAnsi="Foundry Sterling OT2 Book"/>
          <w:i w:val="0"/>
          <w:szCs w:val="18"/>
          <w:lang w:val="nl-BE"/>
        </w:rPr>
        <w:t>dagen.</w:t>
      </w:r>
    </w:p>
    <w:p w14:paraId="7BD48AEC" w14:textId="061F0C8F" w:rsidR="00111B36" w:rsidRDefault="00111B36" w:rsidP="00111B36">
      <w:pPr>
        <w:pStyle w:val="Lijstalinea"/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>Na afloop van deze proef</w:t>
      </w:r>
      <w:r w:rsidR="00EC0D6D">
        <w:rPr>
          <w:rFonts w:ascii="Foundry Sterling OT2 Book" w:hAnsi="Foundry Sterling OT2 Book"/>
          <w:i w:val="0"/>
          <w:szCs w:val="18"/>
          <w:lang w:val="nl-BE"/>
        </w:rPr>
        <w:t>periode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kan de overeenkomst worden verbroken mits een opzegtermijn van 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>(aantal)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 dagen. </w:t>
      </w:r>
    </w:p>
    <w:p w14:paraId="097082E9" w14:textId="77777777" w:rsidR="00323895" w:rsidRPr="00323895" w:rsidRDefault="00323895" w:rsidP="00111B36">
      <w:pPr>
        <w:pStyle w:val="Lijstalinea"/>
        <w:numPr>
          <w:ilvl w:val="0"/>
          <w:numId w:val="1"/>
        </w:numPr>
        <w:spacing w:after="120"/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</w:pPr>
      <w:r w:rsidRPr="00323895">
        <w:rPr>
          <w:rFonts w:ascii="Foundry Sterling OT2 Book" w:hAnsi="Foundry Sterling OT2 Book"/>
          <w:b/>
          <w:bCs/>
          <w:i w:val="0"/>
          <w:szCs w:val="18"/>
          <w:u w:val="single"/>
          <w:lang w:val="nl-BE"/>
        </w:rPr>
        <w:t>Geschillen</w:t>
      </w:r>
    </w:p>
    <w:p w14:paraId="6FE60EC7" w14:textId="574E3847" w:rsidR="00111B36" w:rsidRDefault="00111B36" w:rsidP="00323895">
      <w:pPr>
        <w:pStyle w:val="Lijstalinea"/>
        <w:spacing w:after="12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 xml:space="preserve">Elk geschil waartoe deze overeenkomst aanleiding zou geven, zal worden beslecht door de rechtbank van het arrondissement waar de vereniging haar zetel heeft. </w:t>
      </w:r>
    </w:p>
    <w:p w14:paraId="56C0BEB0" w14:textId="77777777" w:rsidR="00111B36" w:rsidRDefault="00111B36" w:rsidP="00111B36">
      <w:pPr>
        <w:spacing w:after="120"/>
        <w:ind w:left="360"/>
        <w:rPr>
          <w:rFonts w:ascii="Foundry Sterling OT2 Book" w:hAnsi="Foundry Sterling OT2 Book"/>
          <w:i w:val="0"/>
          <w:szCs w:val="18"/>
          <w:lang w:val="nl-BE"/>
        </w:rPr>
      </w:pPr>
    </w:p>
    <w:p w14:paraId="208B20D3" w14:textId="52A09A23" w:rsidR="00111B36" w:rsidRDefault="00111B36" w:rsidP="00111B36">
      <w:pPr>
        <w:spacing w:after="120"/>
        <w:ind w:left="36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 xml:space="preserve">Opgemaakt te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(plaats)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op </w:t>
      </w:r>
      <w:r w:rsidRPr="00F158E1">
        <w:rPr>
          <w:rFonts w:ascii="Foundry Sterling OT2 Book" w:hAnsi="Foundry Sterling OT2 Book"/>
          <w:i w:val="0"/>
          <w:color w:val="FF0000"/>
          <w:szCs w:val="18"/>
          <w:lang w:val="nl-BE"/>
        </w:rPr>
        <w:t xml:space="preserve">(datum) </w:t>
      </w:r>
      <w:r>
        <w:rPr>
          <w:rFonts w:ascii="Foundry Sterling OT2 Book" w:hAnsi="Foundry Sterling OT2 Book"/>
          <w:i w:val="0"/>
          <w:szCs w:val="18"/>
          <w:lang w:val="nl-BE"/>
        </w:rPr>
        <w:t xml:space="preserve">in twee exemplaren. Elke partij erkent een exemplaar te hebben ontvangen. </w:t>
      </w:r>
    </w:p>
    <w:p w14:paraId="35C2E4AA" w14:textId="77777777" w:rsidR="00111B36" w:rsidRDefault="00111B36" w:rsidP="00111B36">
      <w:pPr>
        <w:spacing w:after="120"/>
        <w:ind w:left="360"/>
        <w:rPr>
          <w:rFonts w:ascii="Foundry Sterling OT2 Book" w:hAnsi="Foundry Sterling OT2 Book"/>
          <w:i w:val="0"/>
          <w:szCs w:val="18"/>
          <w:lang w:val="nl-BE"/>
        </w:rPr>
      </w:pPr>
    </w:p>
    <w:p w14:paraId="300145F6" w14:textId="7645FF63" w:rsidR="00111B36" w:rsidRDefault="00111B36" w:rsidP="00111B36">
      <w:pPr>
        <w:spacing w:after="120"/>
        <w:ind w:left="360"/>
        <w:rPr>
          <w:rFonts w:ascii="Foundry Sterling OT2 Book" w:hAnsi="Foundry Sterling OT2 Book"/>
          <w:i w:val="0"/>
          <w:szCs w:val="18"/>
          <w:lang w:val="nl-BE"/>
        </w:rPr>
      </w:pPr>
      <w:r>
        <w:rPr>
          <w:rFonts w:ascii="Foundry Sterling OT2 Book" w:hAnsi="Foundry Sterling OT2 Book"/>
          <w:i w:val="0"/>
          <w:szCs w:val="18"/>
          <w:lang w:val="nl-BE"/>
        </w:rPr>
        <w:t>De vereniging</w:t>
      </w:r>
      <w:r>
        <w:rPr>
          <w:rFonts w:ascii="Foundry Sterling OT2 Book" w:hAnsi="Foundry Sterling OT2 Book"/>
          <w:i w:val="0"/>
          <w:szCs w:val="18"/>
          <w:lang w:val="nl-BE"/>
        </w:rPr>
        <w:tab/>
      </w:r>
      <w:r>
        <w:rPr>
          <w:rFonts w:ascii="Foundry Sterling OT2 Book" w:hAnsi="Foundry Sterling OT2 Book"/>
          <w:i w:val="0"/>
          <w:szCs w:val="18"/>
          <w:lang w:val="nl-BE"/>
        </w:rPr>
        <w:tab/>
      </w:r>
      <w:r>
        <w:rPr>
          <w:rFonts w:ascii="Foundry Sterling OT2 Book" w:hAnsi="Foundry Sterling OT2 Book"/>
          <w:i w:val="0"/>
          <w:szCs w:val="18"/>
          <w:lang w:val="nl-BE"/>
        </w:rPr>
        <w:tab/>
      </w:r>
      <w:r>
        <w:rPr>
          <w:rFonts w:ascii="Foundry Sterling OT2 Book" w:hAnsi="Foundry Sterling OT2 Book"/>
          <w:i w:val="0"/>
          <w:szCs w:val="18"/>
          <w:lang w:val="nl-BE"/>
        </w:rPr>
        <w:tab/>
      </w:r>
      <w:r>
        <w:rPr>
          <w:rFonts w:ascii="Foundry Sterling OT2 Book" w:hAnsi="Foundry Sterling OT2 Book"/>
          <w:i w:val="0"/>
          <w:szCs w:val="18"/>
          <w:lang w:val="nl-BE"/>
        </w:rPr>
        <w:tab/>
      </w:r>
      <w:r>
        <w:rPr>
          <w:rFonts w:ascii="Foundry Sterling OT2 Book" w:hAnsi="Foundry Sterling OT2 Book"/>
          <w:i w:val="0"/>
          <w:szCs w:val="18"/>
          <w:lang w:val="nl-BE"/>
        </w:rPr>
        <w:tab/>
        <w:t xml:space="preserve">De </w:t>
      </w:r>
      <w:r w:rsidR="00FD2082">
        <w:rPr>
          <w:rFonts w:ascii="Foundry Sterling OT2 Book" w:hAnsi="Foundry Sterling OT2 Book"/>
          <w:i w:val="0"/>
          <w:szCs w:val="18"/>
          <w:lang w:val="nl-BE"/>
        </w:rPr>
        <w:t>dirigent</w:t>
      </w:r>
    </w:p>
    <w:p w14:paraId="7AA1AD17" w14:textId="77777777" w:rsidR="00DE4326" w:rsidRPr="00393AA0" w:rsidRDefault="00DE4326" w:rsidP="00DE4326">
      <w:pPr>
        <w:tabs>
          <w:tab w:val="left" w:pos="4590"/>
          <w:tab w:val="left" w:pos="6255"/>
        </w:tabs>
        <w:spacing w:before="120"/>
        <w:ind w:left="357"/>
        <w:rPr>
          <w:rFonts w:ascii="Foundry Sterling OT2 Book" w:hAnsi="Foundry Sterling OT2 Book"/>
          <w:i w:val="0"/>
          <w:szCs w:val="18"/>
        </w:rPr>
      </w:pPr>
      <w:r w:rsidRPr="00D22919">
        <w:rPr>
          <w:rFonts w:ascii="Foundry Sterling OT2 Book" w:hAnsi="Foundry Sterling OT2 Book"/>
          <w:i w:val="0"/>
          <w:color w:val="FF0000"/>
          <w:szCs w:val="18"/>
        </w:rPr>
        <w:t>Gelezen en goedgekeurd</w:t>
      </w:r>
      <w:r>
        <w:rPr>
          <w:rFonts w:ascii="Foundry Sterling OT2 Book" w:hAnsi="Foundry Sterling OT2 Book"/>
          <w:i w:val="0"/>
          <w:szCs w:val="18"/>
        </w:rPr>
        <w:tab/>
      </w:r>
      <w:r w:rsidRPr="00D22919">
        <w:rPr>
          <w:rFonts w:ascii="Foundry Sterling OT2 Book" w:hAnsi="Foundry Sterling OT2 Book"/>
          <w:i w:val="0"/>
          <w:color w:val="FF0000"/>
          <w:szCs w:val="18"/>
        </w:rPr>
        <w:t>Gelezen en goedgekeurd</w:t>
      </w:r>
    </w:p>
    <w:p w14:paraId="277A348F" w14:textId="77777777" w:rsidR="00DE4326" w:rsidRDefault="00DE4326" w:rsidP="00DE4326">
      <w:pPr>
        <w:tabs>
          <w:tab w:val="left" w:pos="4590"/>
          <w:tab w:val="left" w:pos="6255"/>
        </w:tabs>
        <w:spacing w:before="120"/>
        <w:rPr>
          <w:rFonts w:ascii="Foundry Sterling OT2 Book" w:hAnsi="Foundry Sterling OT2 Book"/>
          <w:i w:val="0"/>
          <w:color w:val="FF0000"/>
          <w:szCs w:val="18"/>
        </w:rPr>
      </w:pPr>
      <w:r>
        <w:rPr>
          <w:rFonts w:ascii="Foundry Sterling OT2 Book" w:hAnsi="Foundry Sterling OT2 Book"/>
          <w:i w:val="0"/>
          <w:noProof/>
          <w:color w:val="FF0000"/>
          <w:szCs w:val="18"/>
        </w:rPr>
        <w:t xml:space="preserve">        </w:t>
      </w:r>
      <w:r w:rsidRPr="00467601">
        <w:rPr>
          <w:rFonts w:ascii="Foundry Sterling OT2 Book" w:hAnsi="Foundry Sterling OT2 Book"/>
          <w:i w:val="0"/>
          <w:noProof/>
          <w:color w:val="FF0000"/>
          <w:szCs w:val="18"/>
        </w:rPr>
        <w:t>Naam</w:t>
      </w:r>
      <w:r>
        <w:rPr>
          <w:rFonts w:ascii="Foundry Sterling OT2 Book" w:hAnsi="Foundry Sterling OT2 Book"/>
          <w:i w:val="0"/>
          <w:noProof/>
          <w:color w:val="FF0000"/>
          <w:szCs w:val="18"/>
        </w:rPr>
        <w:t>-Voornaam</w:t>
      </w:r>
      <w:r w:rsidRPr="00393AA0">
        <w:rPr>
          <w:rFonts w:ascii="Foundry Sterling OT2 Book" w:hAnsi="Foundry Sterling OT2 Book"/>
          <w:i w:val="0"/>
          <w:szCs w:val="18"/>
        </w:rPr>
        <w:tab/>
      </w:r>
      <w:r w:rsidRPr="00E70A14">
        <w:rPr>
          <w:rFonts w:ascii="Foundry Sterling OT2 Book" w:hAnsi="Foundry Sterling OT2 Book"/>
          <w:i w:val="0"/>
          <w:color w:val="FF0000"/>
          <w:szCs w:val="18"/>
        </w:rPr>
        <w:t>Naam-Voornaam</w:t>
      </w:r>
      <w:r>
        <w:rPr>
          <w:rFonts w:ascii="Foundry Sterling OT2 Book" w:hAnsi="Foundry Sterling OT2 Book"/>
          <w:i w:val="0"/>
          <w:color w:val="FF0000"/>
          <w:szCs w:val="18"/>
        </w:rPr>
        <w:tab/>
      </w:r>
    </w:p>
    <w:p w14:paraId="163F11DE" w14:textId="77777777" w:rsidR="00DE4326" w:rsidRPr="00764984" w:rsidRDefault="00DE4326" w:rsidP="00DE4326">
      <w:pPr>
        <w:tabs>
          <w:tab w:val="left" w:pos="4590"/>
          <w:tab w:val="left" w:pos="6255"/>
        </w:tabs>
        <w:spacing w:before="120"/>
        <w:rPr>
          <w:rFonts w:ascii="Foundry Sterling OT2 Book" w:hAnsi="Foundry Sterling OT2 Book"/>
          <w:i w:val="0"/>
          <w:color w:val="FF0000"/>
          <w:szCs w:val="18"/>
        </w:rPr>
      </w:pPr>
      <w:r w:rsidRPr="00D22919">
        <w:rPr>
          <w:rFonts w:ascii="Foundry Sterling OT2 Book" w:hAnsi="Foundry Sterling OT2 Book"/>
          <w:i w:val="0"/>
          <w:color w:val="FF0000"/>
          <w:szCs w:val="18"/>
        </w:rPr>
        <w:t xml:space="preserve">        (handtekening)</w:t>
      </w:r>
      <w:r w:rsidRPr="00764984">
        <w:rPr>
          <w:rFonts w:ascii="Foundry Sterling OT2 Book" w:hAnsi="Foundry Sterling OT2 Book"/>
          <w:i w:val="0"/>
          <w:color w:val="FF0000"/>
          <w:szCs w:val="18"/>
        </w:rPr>
        <w:tab/>
      </w:r>
      <w:r w:rsidRPr="00D22919">
        <w:rPr>
          <w:rFonts w:ascii="Foundry Sterling OT2 Book" w:hAnsi="Foundry Sterling OT2 Book"/>
          <w:i w:val="0"/>
          <w:color w:val="FF0000"/>
          <w:szCs w:val="18"/>
        </w:rPr>
        <w:t xml:space="preserve">(handtekening) </w:t>
      </w:r>
    </w:p>
    <w:p w14:paraId="48306FB4" w14:textId="77777777" w:rsidR="00CD7B65" w:rsidRPr="008A7ACC" w:rsidRDefault="00CD7B65" w:rsidP="00446407">
      <w:pPr>
        <w:spacing w:after="120"/>
        <w:rPr>
          <w:i w:val="0"/>
          <w:iCs/>
        </w:rPr>
      </w:pPr>
    </w:p>
    <w:sectPr w:rsidR="00CD7B65" w:rsidRPr="008A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undry Sterling OT2 Book">
    <w:panose1 w:val="02000503040000020004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E01"/>
    <w:multiLevelType w:val="hybridMultilevel"/>
    <w:tmpl w:val="6D861DF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027AB"/>
    <w:multiLevelType w:val="hybridMultilevel"/>
    <w:tmpl w:val="8B8AB64A"/>
    <w:lvl w:ilvl="0" w:tplc="3920F312">
      <w:numFmt w:val="bullet"/>
      <w:lvlText w:val="-"/>
      <w:lvlJc w:val="left"/>
      <w:pPr>
        <w:ind w:left="1080" w:hanging="360"/>
      </w:pPr>
      <w:rPr>
        <w:rFonts w:ascii="Foundry Sterling OT2 Book" w:eastAsia="Cambria" w:hAnsi="Foundry Sterling OT2 Book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CC"/>
    <w:rsid w:val="0003419A"/>
    <w:rsid w:val="000F6646"/>
    <w:rsid w:val="00111B36"/>
    <w:rsid w:val="001E155C"/>
    <w:rsid w:val="00305114"/>
    <w:rsid w:val="00323895"/>
    <w:rsid w:val="00446407"/>
    <w:rsid w:val="00650BB7"/>
    <w:rsid w:val="008A7ACC"/>
    <w:rsid w:val="00BC5C7A"/>
    <w:rsid w:val="00C73D5B"/>
    <w:rsid w:val="00CD7B65"/>
    <w:rsid w:val="00D11F89"/>
    <w:rsid w:val="00D26DEA"/>
    <w:rsid w:val="00D35F45"/>
    <w:rsid w:val="00DB5250"/>
    <w:rsid w:val="00DE4326"/>
    <w:rsid w:val="00EC0D6D"/>
    <w:rsid w:val="00F158E1"/>
    <w:rsid w:val="00F76547"/>
    <w:rsid w:val="00FB399A"/>
    <w:rsid w:val="00F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A5B9"/>
  <w15:chartTrackingRefBased/>
  <w15:docId w15:val="{FE22D02F-8767-4454-9FBB-4A43E093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_bullet"/>
    <w:qFormat/>
    <w:rsid w:val="008A7ACC"/>
    <w:pPr>
      <w:spacing w:after="0" w:line="360" w:lineRule="auto"/>
    </w:pPr>
    <w:rPr>
      <w:rFonts w:ascii="Calibri" w:eastAsia="Cambria" w:hAnsi="Calibri" w:cs="Times New Roman"/>
      <w:i/>
      <w:sz w:val="20"/>
      <w:szCs w:val="20"/>
      <w:lang w:val="nl-NL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A7ACC"/>
    <w:pPr>
      <w:ind w:left="720"/>
      <w:contextualSpacing/>
    </w:pPr>
  </w:style>
  <w:style w:type="paragraph" w:styleId="Revisie">
    <w:name w:val="Revision"/>
    <w:hidden/>
    <w:uiPriority w:val="99"/>
    <w:semiHidden/>
    <w:rsid w:val="00BC5C7A"/>
    <w:pPr>
      <w:spacing w:after="0" w:line="240" w:lineRule="auto"/>
    </w:pPr>
    <w:rPr>
      <w:rFonts w:ascii="Calibri" w:eastAsia="Cambria" w:hAnsi="Calibri" w:cs="Times New Roman"/>
      <w:i/>
      <w:sz w:val="20"/>
      <w:szCs w:val="20"/>
      <w:lang w:val="nl-NL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Seynaeve</dc:creator>
  <cp:keywords/>
  <dc:description/>
  <cp:lastModifiedBy>Tine Maes</cp:lastModifiedBy>
  <cp:revision>11</cp:revision>
  <dcterms:created xsi:type="dcterms:W3CDTF">2021-08-02T07:08:00Z</dcterms:created>
  <dcterms:modified xsi:type="dcterms:W3CDTF">2022-01-27T13:42:00Z</dcterms:modified>
</cp:coreProperties>
</file>